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02" w:rsidRPr="00DB688B" w:rsidRDefault="00913B02" w:rsidP="008F1A56">
      <w:pPr>
        <w:pStyle w:val="10"/>
        <w:pBdr>
          <w:top w:val="nil"/>
          <w:left w:val="nil"/>
          <w:bottom w:val="nil"/>
          <w:right w:val="nil"/>
          <w:between w:val="nil"/>
        </w:pBdr>
        <w:ind w:right="1171" w:hanging="1134"/>
        <w:rPr>
          <w:color w:val="95B3D7"/>
          <w:sz w:val="24"/>
          <w:szCs w:val="24"/>
          <w:lang w:val="ru-RU"/>
        </w:rPr>
      </w:pPr>
    </w:p>
    <w:p w:rsidR="00913B02" w:rsidRPr="00EF4025" w:rsidRDefault="008F1A56" w:rsidP="008F1A56">
      <w:pPr>
        <w:pStyle w:val="10"/>
        <w:pBdr>
          <w:top w:val="nil"/>
          <w:left w:val="nil"/>
          <w:bottom w:val="nil"/>
          <w:right w:val="nil"/>
          <w:between w:val="nil"/>
        </w:pBdr>
        <w:ind w:right="1171" w:hanging="1134"/>
        <w:jc w:val="center"/>
        <w:rPr>
          <w:rFonts w:ascii="Century Gothic" w:eastAsia="Century Gothic" w:hAnsi="Century Gothic" w:cs="Century Gothic"/>
          <w:color w:val="000000"/>
          <w:sz w:val="24"/>
          <w:szCs w:val="24"/>
          <w:lang w:val="ru-RU"/>
        </w:rPr>
      </w:pPr>
      <w:r w:rsidRPr="00EF4025">
        <w:rPr>
          <w:rFonts w:ascii="Century Gothic" w:eastAsia="Century Gothic" w:hAnsi="Century Gothic" w:cs="Century Gothic"/>
          <w:b/>
          <w:color w:val="000000"/>
          <w:sz w:val="24"/>
          <w:szCs w:val="24"/>
          <w:lang w:val="ru-RU"/>
        </w:rPr>
        <w:t xml:space="preserve">                </w:t>
      </w:r>
      <w:r w:rsidR="00A512DB">
        <w:rPr>
          <w:rFonts w:ascii="Century Gothic" w:eastAsia="Century Gothic" w:hAnsi="Century Gothic" w:cs="Century Gothic"/>
          <w:b/>
          <w:color w:val="000000"/>
          <w:sz w:val="24"/>
          <w:szCs w:val="24"/>
        </w:rPr>
        <w:t>SEMINAR</w:t>
      </w:r>
      <w:r w:rsidR="00A512DB" w:rsidRPr="00EF4025">
        <w:rPr>
          <w:rFonts w:ascii="Century Gothic" w:eastAsia="Century Gothic" w:hAnsi="Century Gothic" w:cs="Century Gothic"/>
          <w:b/>
          <w:color w:val="000000"/>
          <w:sz w:val="24"/>
          <w:szCs w:val="24"/>
          <w:lang w:val="ru-RU"/>
        </w:rPr>
        <w:t xml:space="preserve"> </w:t>
      </w:r>
      <w:r w:rsidR="00A512DB">
        <w:rPr>
          <w:rFonts w:ascii="Century Gothic" w:eastAsia="Century Gothic" w:hAnsi="Century Gothic" w:cs="Century Gothic"/>
          <w:b/>
          <w:color w:val="000000"/>
          <w:sz w:val="24"/>
          <w:szCs w:val="24"/>
        </w:rPr>
        <w:t>REGISTRATION</w:t>
      </w:r>
      <w:r w:rsidR="00A512DB" w:rsidRPr="00EF4025">
        <w:rPr>
          <w:rFonts w:ascii="Century Gothic" w:eastAsia="Century Gothic" w:hAnsi="Century Gothic" w:cs="Century Gothic"/>
          <w:b/>
          <w:color w:val="000000"/>
          <w:sz w:val="24"/>
          <w:szCs w:val="24"/>
          <w:lang w:val="ru-RU"/>
        </w:rPr>
        <w:t xml:space="preserve"> </w:t>
      </w:r>
      <w:r w:rsidR="00A512DB">
        <w:rPr>
          <w:rFonts w:ascii="Century Gothic" w:eastAsia="Century Gothic" w:hAnsi="Century Gothic" w:cs="Century Gothic"/>
          <w:b/>
          <w:color w:val="000000"/>
          <w:sz w:val="24"/>
          <w:szCs w:val="24"/>
        </w:rPr>
        <w:t>FORM</w:t>
      </w:r>
      <w:r w:rsidR="00A512DB" w:rsidRPr="00EF4025">
        <w:rPr>
          <w:rFonts w:ascii="Century Gothic" w:eastAsia="Century Gothic" w:hAnsi="Century Gothic" w:cs="Century Gothic"/>
          <w:b/>
          <w:color w:val="000000"/>
          <w:sz w:val="24"/>
          <w:szCs w:val="24"/>
          <w:lang w:val="ru-RU"/>
        </w:rPr>
        <w:t xml:space="preserve">  </w:t>
      </w:r>
    </w:p>
    <w:p w:rsidR="00913B02" w:rsidRDefault="008F1A56" w:rsidP="00EF4025">
      <w:pPr>
        <w:pStyle w:val="10"/>
        <w:pBdr>
          <w:top w:val="nil"/>
          <w:left w:val="nil"/>
          <w:bottom w:val="nil"/>
          <w:right w:val="nil"/>
          <w:between w:val="nil"/>
        </w:pBdr>
        <w:ind w:right="1171" w:hanging="1134"/>
        <w:jc w:val="center"/>
        <w:rPr>
          <w:rFonts w:ascii="Century Gothic" w:eastAsia="Century Gothic" w:hAnsi="Century Gothic" w:cs="Century Gothic"/>
          <w:color w:val="000000"/>
          <w:sz w:val="26"/>
          <w:szCs w:val="26"/>
        </w:rPr>
      </w:pPr>
      <w:r w:rsidRPr="00EF4025">
        <w:rPr>
          <w:rFonts w:ascii="Century Gothic" w:eastAsia="Century Gothic" w:hAnsi="Century Gothic" w:cs="Century Gothic"/>
          <w:b/>
          <w:color w:val="000000"/>
          <w:sz w:val="26"/>
          <w:szCs w:val="26"/>
        </w:rPr>
        <w:t xml:space="preserve">           </w:t>
      </w:r>
      <w:r w:rsidR="00A512DB" w:rsidRPr="00EF4025">
        <w:rPr>
          <w:rFonts w:ascii="Century Gothic" w:eastAsia="Century Gothic" w:hAnsi="Century Gothic" w:cs="Century Gothic"/>
          <w:b/>
          <w:color w:val="000000"/>
          <w:sz w:val="26"/>
          <w:szCs w:val="26"/>
        </w:rPr>
        <w:t xml:space="preserve"> “</w:t>
      </w:r>
      <w:r w:rsidR="00EF4025" w:rsidRPr="00EF4025">
        <w:rPr>
          <w:rFonts w:ascii="Century Gothic" w:eastAsia="Century Gothic" w:hAnsi="Century Gothic" w:cs="Century Gothic"/>
          <w:b/>
          <w:color w:val="000000"/>
          <w:sz w:val="26"/>
          <w:szCs w:val="26"/>
        </w:rPr>
        <w:t>Operation, modernization and repair of equipment of cement plants</w:t>
      </w:r>
      <w:r w:rsidR="00A512DB">
        <w:rPr>
          <w:rFonts w:ascii="Century Gothic" w:eastAsia="Century Gothic" w:hAnsi="Century Gothic" w:cs="Century Gothic"/>
          <w:b/>
          <w:color w:val="000000"/>
          <w:sz w:val="26"/>
          <w:szCs w:val="26"/>
        </w:rPr>
        <w:t>”</w:t>
      </w:r>
    </w:p>
    <w:p w:rsidR="00913B02" w:rsidRDefault="00A512DB" w:rsidP="008F1A56">
      <w:pPr>
        <w:pStyle w:val="10"/>
        <w:pBdr>
          <w:top w:val="nil"/>
          <w:left w:val="nil"/>
          <w:bottom w:val="nil"/>
          <w:right w:val="nil"/>
          <w:between w:val="nil"/>
        </w:pBdr>
        <w:ind w:right="1171" w:hanging="1134"/>
        <w:jc w:val="center"/>
        <w:rPr>
          <w:color w:val="000000"/>
          <w:sz w:val="24"/>
          <w:szCs w:val="24"/>
        </w:rPr>
      </w:pPr>
      <w:r>
        <w:rPr>
          <w:rFonts w:ascii="Century Gothic" w:eastAsia="Century Gothic" w:hAnsi="Century Gothic" w:cs="Century Gothic"/>
          <w:b/>
          <w:color w:val="000000"/>
          <w:sz w:val="26"/>
          <w:szCs w:val="26"/>
        </w:rPr>
        <w:t xml:space="preserve">               </w:t>
      </w:r>
      <w:r w:rsidR="008F1A56" w:rsidRPr="008F1A56">
        <w:rPr>
          <w:rFonts w:ascii="Century Gothic" w:eastAsia="Century Gothic" w:hAnsi="Century Gothic" w:cs="Century Gothic"/>
          <w:b/>
          <w:color w:val="000000"/>
          <w:sz w:val="26"/>
          <w:szCs w:val="26"/>
        </w:rPr>
        <w:t xml:space="preserve">Moscow, "VEGA" </w:t>
      </w:r>
      <w:proofErr w:type="spellStart"/>
      <w:r w:rsidR="008F1A56" w:rsidRPr="008F1A56">
        <w:rPr>
          <w:rFonts w:ascii="Century Gothic" w:eastAsia="Century Gothic" w:hAnsi="Century Gothic" w:cs="Century Gothic"/>
          <w:b/>
          <w:color w:val="000000"/>
          <w:sz w:val="26"/>
          <w:szCs w:val="26"/>
        </w:rPr>
        <w:t>Izmailovo</w:t>
      </w:r>
      <w:proofErr w:type="spellEnd"/>
      <w:r w:rsidR="008F1A56" w:rsidRPr="008F1A56">
        <w:rPr>
          <w:rFonts w:ascii="Century Gothic" w:eastAsia="Century Gothic" w:hAnsi="Century Gothic" w:cs="Century Gothic"/>
          <w:b/>
          <w:color w:val="000000"/>
          <w:sz w:val="26"/>
          <w:szCs w:val="26"/>
        </w:rPr>
        <w:t xml:space="preserve">, with </w:t>
      </w:r>
      <w:r w:rsidR="00EF4025">
        <w:rPr>
          <w:rFonts w:ascii="Century Gothic" w:eastAsia="Century Gothic" w:hAnsi="Century Gothic" w:cs="Century Gothic"/>
          <w:b/>
          <w:color w:val="000000"/>
          <w:sz w:val="26"/>
          <w:szCs w:val="26"/>
        </w:rPr>
        <w:t>KASTOLIN</w:t>
      </w:r>
      <w:bookmarkStart w:id="0" w:name="_GoBack"/>
      <w:bookmarkEnd w:id="0"/>
      <w:r w:rsidR="008F1A56" w:rsidRPr="008F1A56">
        <w:rPr>
          <w:rFonts w:ascii="Century Gothic" w:eastAsia="Century Gothic" w:hAnsi="Century Gothic" w:cs="Century Gothic"/>
          <w:b/>
          <w:color w:val="000000"/>
          <w:sz w:val="26"/>
          <w:szCs w:val="26"/>
        </w:rPr>
        <w:t xml:space="preserve"> plant visit near Moscow</w:t>
      </w:r>
      <w:r w:rsidR="008F1A56">
        <w:rPr>
          <w:rFonts w:ascii="Century Gothic" w:eastAsia="Century Gothic" w:hAnsi="Century Gothic" w:cs="Century Gothic"/>
          <w:b/>
          <w:color w:val="000000"/>
          <w:sz w:val="26"/>
          <w:szCs w:val="26"/>
        </w:rPr>
        <w:t xml:space="preserve">, </w:t>
      </w:r>
      <w:proofErr w:type="gramStart"/>
      <w:r w:rsidR="008F1A56">
        <w:rPr>
          <w:rFonts w:ascii="Century Gothic" w:eastAsia="Century Gothic" w:hAnsi="Century Gothic" w:cs="Century Gothic"/>
          <w:b/>
          <w:color w:val="000000"/>
          <w:sz w:val="26"/>
          <w:szCs w:val="26"/>
        </w:rPr>
        <w:t xml:space="preserve">from  </w:t>
      </w:r>
      <w:r w:rsidR="00EF4025">
        <w:rPr>
          <w:rFonts w:ascii="Century Gothic" w:eastAsia="Century Gothic" w:hAnsi="Century Gothic" w:cs="Century Gothic"/>
          <w:b/>
          <w:color w:val="000000"/>
          <w:sz w:val="26"/>
          <w:szCs w:val="26"/>
        </w:rPr>
        <w:t>20</w:t>
      </w:r>
      <w:proofErr w:type="gramEnd"/>
      <w:r w:rsidR="008F1A56">
        <w:rPr>
          <w:rFonts w:ascii="Century Gothic" w:eastAsia="Century Gothic" w:hAnsi="Century Gothic" w:cs="Century Gothic"/>
          <w:b/>
          <w:color w:val="000000"/>
          <w:sz w:val="26"/>
          <w:szCs w:val="26"/>
        </w:rPr>
        <w:t xml:space="preserve"> to </w:t>
      </w:r>
      <w:r w:rsidR="00EF4025">
        <w:rPr>
          <w:rFonts w:ascii="Century Gothic" w:eastAsia="Century Gothic" w:hAnsi="Century Gothic" w:cs="Century Gothic"/>
          <w:b/>
          <w:color w:val="000000"/>
          <w:sz w:val="26"/>
          <w:szCs w:val="26"/>
        </w:rPr>
        <w:t>23</w:t>
      </w:r>
      <w:r w:rsidR="008F1A56">
        <w:rPr>
          <w:rFonts w:ascii="Century Gothic" w:eastAsia="Century Gothic" w:hAnsi="Century Gothic" w:cs="Century Gothic"/>
          <w:b/>
          <w:color w:val="000000"/>
          <w:sz w:val="26"/>
          <w:szCs w:val="26"/>
        </w:rPr>
        <w:t xml:space="preserve"> of </w:t>
      </w:r>
      <w:r w:rsidR="00EF4025">
        <w:rPr>
          <w:rFonts w:ascii="Century Gothic" w:eastAsia="Century Gothic" w:hAnsi="Century Gothic" w:cs="Century Gothic"/>
          <w:b/>
          <w:color w:val="000000"/>
          <w:sz w:val="26"/>
          <w:szCs w:val="26"/>
        </w:rPr>
        <w:t>March</w:t>
      </w:r>
      <w:r w:rsidR="008F1A56">
        <w:rPr>
          <w:rFonts w:ascii="Century Gothic" w:eastAsia="Century Gothic" w:hAnsi="Century Gothic" w:cs="Century Gothic"/>
          <w:b/>
          <w:color w:val="000000"/>
          <w:sz w:val="26"/>
          <w:szCs w:val="26"/>
        </w:rPr>
        <w:t>, 202</w:t>
      </w:r>
      <w:r w:rsidR="00EF4025">
        <w:rPr>
          <w:rFonts w:ascii="Century Gothic" w:eastAsia="Century Gothic" w:hAnsi="Century Gothic" w:cs="Century Gothic"/>
          <w:b/>
          <w:color w:val="000000"/>
          <w:sz w:val="26"/>
          <w:szCs w:val="26"/>
        </w:rPr>
        <w:t>3</w:t>
      </w:r>
      <w:r>
        <w:rPr>
          <w:rFonts w:ascii="Century Gothic" w:eastAsia="Century Gothic" w:hAnsi="Century Gothic" w:cs="Century Gothic"/>
          <w:b/>
          <w:sz w:val="26"/>
          <w:szCs w:val="26"/>
        </w:rPr>
        <w:t>.</w:t>
      </w:r>
      <w:r>
        <w:rPr>
          <w:rFonts w:ascii="Century Gothic" w:eastAsia="Century Gothic" w:hAnsi="Century Gothic" w:cs="Century Gothic"/>
          <w:color w:val="000000"/>
          <w:sz w:val="26"/>
          <w:szCs w:val="26"/>
        </w:rPr>
        <w:t xml:space="preserve">                                                                                                                                   </w:t>
      </w:r>
      <w:r>
        <w:rPr>
          <w:rFonts w:ascii="Century Gothic" w:eastAsia="Century Gothic" w:hAnsi="Century Gothic" w:cs="Century Gothic"/>
          <w:color w:val="000000"/>
        </w:rPr>
        <w:t>Please, fill in this registration form carefully and sent it by e-</w:t>
      </w:r>
      <w:proofErr w:type="spellStart"/>
      <w:r>
        <w:rPr>
          <w:rFonts w:ascii="Century Gothic" w:eastAsia="Century Gothic" w:hAnsi="Century Gothic" w:cs="Century Gothic"/>
          <w:color w:val="000000"/>
        </w:rPr>
        <w:t>mai</w:t>
      </w:r>
      <w:proofErr w:type="spellEnd"/>
      <w:r>
        <w:rPr>
          <w:rFonts w:ascii="Century Gothic" w:eastAsia="Century Gothic" w:hAnsi="Century Gothic" w:cs="Century Gothic"/>
          <w:color w:val="000000"/>
        </w:rPr>
        <w:t xml:space="preserve">: </w:t>
      </w:r>
      <w:hyperlink r:id="rId4">
        <w:r>
          <w:rPr>
            <w:rFonts w:ascii="Century Gothic" w:eastAsia="Century Gothic" w:hAnsi="Century Gothic" w:cs="Century Gothic"/>
            <w:b/>
            <w:color w:val="0000FF"/>
            <w:sz w:val="24"/>
            <w:szCs w:val="24"/>
            <w:u w:val="single"/>
          </w:rPr>
          <w:t>mail@cemclub.ru</w:t>
        </w:r>
      </w:hyperlink>
    </w:p>
    <w:p w:rsidR="00913B02" w:rsidRDefault="00913B02">
      <w:pPr>
        <w:pStyle w:val="10"/>
        <w:pBdr>
          <w:top w:val="nil"/>
          <w:left w:val="nil"/>
          <w:bottom w:val="nil"/>
          <w:right w:val="nil"/>
          <w:between w:val="nil"/>
        </w:pBdr>
        <w:jc w:val="center"/>
        <w:rPr>
          <w:rFonts w:ascii="Century Gothic" w:eastAsia="Century Gothic" w:hAnsi="Century Gothic" w:cs="Century Gothic"/>
          <w:color w:val="000000"/>
        </w:rPr>
      </w:pPr>
    </w:p>
    <w:tbl>
      <w:tblPr>
        <w:tblStyle w:val="a5"/>
        <w:tblW w:w="10636" w:type="dxa"/>
        <w:tblInd w:w="-747" w:type="dxa"/>
        <w:tblLayout w:type="fixed"/>
        <w:tblLook w:val="0000" w:firstRow="0" w:lastRow="0" w:firstColumn="0" w:lastColumn="0" w:noHBand="0" w:noVBand="0"/>
      </w:tblPr>
      <w:tblGrid>
        <w:gridCol w:w="10636"/>
      </w:tblGrid>
      <w:tr w:rsidR="00913B02">
        <w:trPr>
          <w:trHeight w:val="192"/>
        </w:trPr>
        <w:tc>
          <w:tcPr>
            <w:tcW w:w="10636" w:type="dxa"/>
            <w:tcBorders>
              <w:top w:val="single" w:sz="4" w:space="0" w:color="000000"/>
              <w:left w:val="single" w:sz="4" w:space="0" w:color="000000"/>
              <w:bottom w:val="single" w:sz="4" w:space="0" w:color="000000"/>
              <w:right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COMPANY</w:t>
            </w:r>
          </w:p>
        </w:tc>
      </w:tr>
      <w:tr w:rsidR="00913B02">
        <w:trPr>
          <w:trHeight w:val="96"/>
        </w:trPr>
        <w:tc>
          <w:tcPr>
            <w:tcW w:w="10636" w:type="dxa"/>
            <w:tcBorders>
              <w:left w:val="single" w:sz="4" w:space="0" w:color="000000"/>
              <w:bottom w:val="single" w:sz="4" w:space="0" w:color="000000"/>
              <w:right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FIRST NAME                                                                  </w:t>
            </w:r>
          </w:p>
        </w:tc>
      </w:tr>
      <w:tr w:rsidR="00913B02">
        <w:trPr>
          <w:trHeight w:val="141"/>
        </w:trPr>
        <w:tc>
          <w:tcPr>
            <w:tcW w:w="10636" w:type="dxa"/>
            <w:tcBorders>
              <w:left w:val="single" w:sz="4" w:space="0" w:color="000000"/>
              <w:bottom w:val="single" w:sz="4" w:space="0" w:color="000000"/>
              <w:right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SURNAME                                                                      JOB TITLE</w:t>
            </w:r>
          </w:p>
        </w:tc>
      </w:tr>
      <w:tr w:rsidR="00913B02">
        <w:trPr>
          <w:trHeight w:val="205"/>
        </w:trPr>
        <w:tc>
          <w:tcPr>
            <w:tcW w:w="10636" w:type="dxa"/>
            <w:tcBorders>
              <w:left w:val="single" w:sz="4" w:space="0" w:color="000000"/>
              <w:bottom w:val="single" w:sz="4" w:space="0" w:color="000000"/>
              <w:right w:val="single" w:sz="4" w:space="0" w:color="000000"/>
            </w:tcBorders>
          </w:tcPr>
          <w:p w:rsidR="00913B02" w:rsidRDefault="00A512DB" w:rsidP="00DB688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TELEPHONE                                                          </w:t>
            </w:r>
            <w:r w:rsidR="00DB688B">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        FAX</w:t>
            </w:r>
          </w:p>
        </w:tc>
      </w:tr>
      <w:tr w:rsidR="00913B02">
        <w:trPr>
          <w:trHeight w:val="169"/>
        </w:trPr>
        <w:tc>
          <w:tcPr>
            <w:tcW w:w="10636" w:type="dxa"/>
            <w:tcBorders>
              <w:left w:val="single" w:sz="4" w:space="0" w:color="000000"/>
              <w:bottom w:val="single" w:sz="4" w:space="0" w:color="000000"/>
              <w:right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Е - М А I L</w:t>
            </w:r>
          </w:p>
        </w:tc>
      </w:tr>
      <w:tr w:rsidR="00913B02">
        <w:trPr>
          <w:trHeight w:val="225"/>
        </w:trPr>
        <w:tc>
          <w:tcPr>
            <w:tcW w:w="10636" w:type="dxa"/>
            <w:tcBorders>
              <w:left w:val="single" w:sz="4" w:space="0" w:color="000000"/>
              <w:bottom w:val="single" w:sz="4" w:space="0" w:color="000000"/>
              <w:right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MOBILE PHONE FOR URGENT CALLS </w:t>
            </w:r>
          </w:p>
        </w:tc>
      </w:tr>
    </w:tbl>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Information for invoice and contract</w:t>
      </w:r>
    </w:p>
    <w:tbl>
      <w:tblPr>
        <w:tblStyle w:val="a6"/>
        <w:tblW w:w="10636" w:type="dxa"/>
        <w:tblInd w:w="-747" w:type="dxa"/>
        <w:tblLayout w:type="fixed"/>
        <w:tblLook w:val="0000" w:firstRow="0" w:lastRow="0" w:firstColumn="0" w:lastColumn="0" w:noHBand="0" w:noVBand="0"/>
      </w:tblPr>
      <w:tblGrid>
        <w:gridCol w:w="2880"/>
        <w:gridCol w:w="7756"/>
      </w:tblGrid>
      <w:tr w:rsidR="00913B02">
        <w:tc>
          <w:tcPr>
            <w:tcW w:w="2880" w:type="dxa"/>
            <w:tcBorders>
              <w:top w:val="single" w:sz="4" w:space="0" w:color="000000"/>
              <w:left w:val="single" w:sz="4" w:space="0" w:color="000000"/>
              <w:bottom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COMPANY’S BANK DETAILS</w:t>
            </w:r>
          </w:p>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(bank name, account no., swift code, IBAN)</w:t>
            </w:r>
          </w:p>
        </w:tc>
        <w:tc>
          <w:tcPr>
            <w:tcW w:w="7756" w:type="dxa"/>
            <w:tcBorders>
              <w:top w:val="single" w:sz="4" w:space="0" w:color="000000"/>
              <w:left w:val="single" w:sz="4" w:space="0" w:color="000000"/>
              <w:bottom w:val="single" w:sz="4" w:space="0" w:color="000000"/>
              <w:right w:val="single" w:sz="4" w:space="0" w:color="000000"/>
            </w:tcBorders>
          </w:tcPr>
          <w:p w:rsidR="00913B02" w:rsidRDefault="00913B02">
            <w:pPr>
              <w:pStyle w:val="10"/>
              <w:pBdr>
                <w:top w:val="nil"/>
                <w:left w:val="nil"/>
                <w:bottom w:val="nil"/>
                <w:right w:val="nil"/>
                <w:between w:val="nil"/>
              </w:pBdr>
              <w:rPr>
                <w:rFonts w:ascii="Century Gothic" w:eastAsia="Century Gothic" w:hAnsi="Century Gothic" w:cs="Century Gothic"/>
                <w:color w:val="000000"/>
              </w:rPr>
            </w:pPr>
          </w:p>
          <w:p w:rsidR="00913B02" w:rsidRDefault="00913B02">
            <w:pPr>
              <w:pStyle w:val="10"/>
              <w:pBdr>
                <w:top w:val="nil"/>
                <w:left w:val="nil"/>
                <w:bottom w:val="nil"/>
                <w:right w:val="nil"/>
                <w:between w:val="nil"/>
              </w:pBdr>
              <w:rPr>
                <w:rFonts w:ascii="Century Gothic" w:eastAsia="Century Gothic" w:hAnsi="Century Gothic" w:cs="Century Gothic"/>
                <w:color w:val="000000"/>
              </w:rPr>
            </w:pPr>
          </w:p>
          <w:p w:rsidR="00913B02" w:rsidRDefault="00913B02">
            <w:pPr>
              <w:pStyle w:val="10"/>
              <w:pBdr>
                <w:top w:val="nil"/>
                <w:left w:val="nil"/>
                <w:bottom w:val="nil"/>
                <w:right w:val="nil"/>
                <w:between w:val="nil"/>
              </w:pBdr>
              <w:rPr>
                <w:rFonts w:ascii="Century Gothic" w:eastAsia="Century Gothic" w:hAnsi="Century Gothic" w:cs="Century Gothic"/>
                <w:color w:val="000000"/>
              </w:rPr>
            </w:pPr>
          </w:p>
          <w:p w:rsidR="00913B02" w:rsidRDefault="00913B02">
            <w:pPr>
              <w:pStyle w:val="10"/>
              <w:pBdr>
                <w:top w:val="nil"/>
                <w:left w:val="nil"/>
                <w:bottom w:val="nil"/>
                <w:right w:val="nil"/>
                <w:between w:val="nil"/>
              </w:pBdr>
              <w:rPr>
                <w:rFonts w:ascii="Century Gothic" w:eastAsia="Century Gothic" w:hAnsi="Century Gothic" w:cs="Century Gothic"/>
                <w:color w:val="000000"/>
              </w:rPr>
            </w:pPr>
          </w:p>
        </w:tc>
      </w:tr>
      <w:tr w:rsidR="00913B02">
        <w:tc>
          <w:tcPr>
            <w:tcW w:w="2880" w:type="dxa"/>
            <w:tcBorders>
              <w:left w:val="single" w:sz="4" w:space="0" w:color="000000"/>
              <w:bottom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LEGAL ADDRESS</w:t>
            </w:r>
          </w:p>
        </w:tc>
        <w:tc>
          <w:tcPr>
            <w:tcW w:w="7756" w:type="dxa"/>
            <w:tcBorders>
              <w:left w:val="single" w:sz="4" w:space="0" w:color="000000"/>
              <w:bottom w:val="single" w:sz="4" w:space="0" w:color="000000"/>
              <w:right w:val="single" w:sz="4" w:space="0" w:color="000000"/>
            </w:tcBorders>
          </w:tcPr>
          <w:p w:rsidR="00913B02" w:rsidRDefault="00913B02">
            <w:pPr>
              <w:pStyle w:val="10"/>
              <w:pBdr>
                <w:top w:val="nil"/>
                <w:left w:val="nil"/>
                <w:bottom w:val="nil"/>
                <w:right w:val="nil"/>
                <w:between w:val="nil"/>
              </w:pBdr>
              <w:rPr>
                <w:rFonts w:ascii="Century Gothic" w:eastAsia="Century Gothic" w:hAnsi="Century Gothic" w:cs="Century Gothic"/>
                <w:color w:val="000000"/>
              </w:rPr>
            </w:pPr>
          </w:p>
        </w:tc>
      </w:tr>
      <w:tr w:rsidR="00913B02">
        <w:tc>
          <w:tcPr>
            <w:tcW w:w="2880" w:type="dxa"/>
            <w:tcBorders>
              <w:left w:val="single" w:sz="4" w:space="0" w:color="000000"/>
              <w:bottom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ACTUAL ADDRESS</w:t>
            </w:r>
          </w:p>
        </w:tc>
        <w:tc>
          <w:tcPr>
            <w:tcW w:w="7756" w:type="dxa"/>
            <w:tcBorders>
              <w:left w:val="single" w:sz="4" w:space="0" w:color="000000"/>
              <w:bottom w:val="single" w:sz="4" w:space="0" w:color="000000"/>
              <w:right w:val="single" w:sz="4" w:space="0" w:color="000000"/>
            </w:tcBorders>
          </w:tcPr>
          <w:p w:rsidR="00913B02" w:rsidRDefault="00913B02">
            <w:pPr>
              <w:pStyle w:val="10"/>
              <w:pBdr>
                <w:top w:val="nil"/>
                <w:left w:val="nil"/>
                <w:bottom w:val="nil"/>
                <w:right w:val="nil"/>
                <w:between w:val="nil"/>
              </w:pBdr>
              <w:rPr>
                <w:rFonts w:ascii="Century Gothic" w:eastAsia="Century Gothic" w:hAnsi="Century Gothic" w:cs="Century Gothic"/>
                <w:color w:val="000000"/>
              </w:rPr>
            </w:pPr>
          </w:p>
        </w:tc>
      </w:tr>
      <w:tr w:rsidR="00913B02">
        <w:trPr>
          <w:trHeight w:val="560"/>
        </w:trPr>
        <w:tc>
          <w:tcPr>
            <w:tcW w:w="2880" w:type="dxa"/>
            <w:tcBorders>
              <w:left w:val="single" w:sz="4" w:space="0" w:color="000000"/>
              <w:bottom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PERSON SIGNING THE CONTRACT</w:t>
            </w:r>
          </w:p>
        </w:tc>
        <w:tc>
          <w:tcPr>
            <w:tcW w:w="7756" w:type="dxa"/>
            <w:tcBorders>
              <w:left w:val="single" w:sz="4" w:space="0" w:color="000000"/>
              <w:bottom w:val="single" w:sz="4" w:space="0" w:color="000000"/>
              <w:right w:val="single" w:sz="4" w:space="0" w:color="000000"/>
            </w:tcBorders>
          </w:tcPr>
          <w:p w:rsidR="00913B02" w:rsidRDefault="00913B02">
            <w:pPr>
              <w:pStyle w:val="10"/>
              <w:pBdr>
                <w:top w:val="nil"/>
                <w:left w:val="nil"/>
                <w:bottom w:val="nil"/>
                <w:right w:val="nil"/>
                <w:between w:val="nil"/>
              </w:pBdr>
              <w:rPr>
                <w:rFonts w:ascii="Century Gothic" w:eastAsia="Century Gothic" w:hAnsi="Century Gothic" w:cs="Century Gothic"/>
                <w:color w:val="000000"/>
                <w:sz w:val="16"/>
                <w:szCs w:val="16"/>
              </w:rPr>
            </w:pPr>
          </w:p>
          <w:p w:rsidR="00913B02" w:rsidRDefault="00913B02">
            <w:pPr>
              <w:pStyle w:val="10"/>
              <w:pBdr>
                <w:top w:val="nil"/>
                <w:left w:val="nil"/>
                <w:bottom w:val="nil"/>
                <w:right w:val="nil"/>
                <w:between w:val="nil"/>
              </w:pBdr>
              <w:rPr>
                <w:rFonts w:ascii="Century Gothic" w:eastAsia="Century Gothic" w:hAnsi="Century Gothic" w:cs="Century Gothic"/>
                <w:color w:val="000000"/>
                <w:sz w:val="16"/>
                <w:szCs w:val="16"/>
              </w:rPr>
            </w:pPr>
          </w:p>
          <w:p w:rsidR="00913B02" w:rsidRDefault="00913B02">
            <w:pPr>
              <w:pStyle w:val="10"/>
              <w:pBdr>
                <w:top w:val="nil"/>
                <w:left w:val="nil"/>
                <w:bottom w:val="nil"/>
                <w:right w:val="nil"/>
                <w:between w:val="nil"/>
              </w:pBdr>
              <w:rPr>
                <w:rFonts w:ascii="Century Gothic" w:eastAsia="Century Gothic" w:hAnsi="Century Gothic" w:cs="Century Gothic"/>
                <w:color w:val="000000"/>
                <w:sz w:val="16"/>
                <w:szCs w:val="16"/>
              </w:rPr>
            </w:pPr>
          </w:p>
        </w:tc>
      </w:tr>
    </w:tbl>
    <w:p w:rsidR="00913B02" w:rsidRDefault="00EF4025">
      <w:pPr>
        <w:pStyle w:val="10"/>
        <w:pBdr>
          <w:top w:val="nil"/>
          <w:left w:val="nil"/>
          <w:bottom w:val="nil"/>
          <w:right w:val="nil"/>
          <w:between w:val="nil"/>
        </w:pBdr>
        <w:jc w:val="center"/>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lang w:val="ru-RU"/>
        </w:rPr>
        <mc:AlternateContent>
          <mc:Choice Requires="wps">
            <w:drawing>
              <wp:anchor distT="0" distB="0" distL="114300" distR="114300" simplePos="0" relativeHeight="251658240" behindDoc="0" locked="0" layoutInCell="1" hidden="0" allowOverlap="1">
                <wp:simplePos x="0" y="0"/>
                <wp:positionH relativeFrom="column">
                  <wp:posOffset>2286000</wp:posOffset>
                </wp:positionH>
                <wp:positionV relativeFrom="paragraph">
                  <wp:posOffset>152400</wp:posOffset>
                </wp:positionV>
                <wp:extent cx="238125" cy="238125"/>
                <wp:effectExtent l="0" t="0" r="0" b="0"/>
                <wp:wrapNone/>
                <wp:docPr id="2" name="Прямоугольник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F6603" w:rsidRDefault="00CF6603">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 o:spid="_x0000_s1026" style="position:absolute;left:0;text-align:left;margin-left:180pt;margin-top:12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">
                <v:stroke startarrowwidth="narrow" startarrowlength="short" endarrowwidth="narrow" endarrowlength="short"/>
                <v:textbox inset="2.53958mm,2.53958mm,2.53958mm,2.53958mm">
                  <w:txbxContent>
                    <w:p w:rsidR="00CF6603" w:rsidRDefault="00CF6603">
                      <w:pPr>
                        <w:textDirection w:val="btLr"/>
                      </w:pPr>
                    </w:p>
                  </w:txbxContent>
                </v:textbox>
              </v:rect>
            </w:pict>
          </mc:Fallback>
        </mc:AlternateContent>
      </w:r>
      <w:r>
        <w:rPr>
          <w:rFonts w:ascii="Century Gothic" w:eastAsia="Century Gothic" w:hAnsi="Century Gothic" w:cs="Century Gothic"/>
          <w:noProof/>
          <w:color w:val="000000"/>
          <w:sz w:val="24"/>
          <w:szCs w:val="24"/>
          <w:lang w:val="ru-RU"/>
        </w:rPr>
        <mc:AlternateContent>
          <mc:Choice Requires="wps">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152400</wp:posOffset>
                </wp:positionV>
                <wp:extent cx="238125" cy="238125"/>
                <wp:effectExtent l="0" t="0" r="0" b="0"/>
                <wp:wrapNone/>
                <wp:docPr id="1" name="Прямоугольник 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F6603" w:rsidRDefault="00CF6603">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 o:spid="_x0000_s1027" style="position:absolute;left:0;text-align:left;margin-left:-2pt;margin-top:12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">
                <v:stroke startarrowwidth="narrow" startarrowlength="short" endarrowwidth="narrow" endarrowlength="short"/>
                <v:textbox inset="2.53958mm,2.53958mm,2.53958mm,2.53958mm">
                  <w:txbxContent>
                    <w:p w:rsidR="00CF6603" w:rsidRDefault="00CF6603">
                      <w:pPr>
                        <w:textDirection w:val="btLr"/>
                      </w:pPr>
                    </w:p>
                  </w:txbxContent>
                </v:textbox>
              </v:rect>
            </w:pict>
          </mc:Fallback>
        </mc:AlternateContent>
      </w:r>
      <w:r>
        <w:rPr>
          <w:rFonts w:ascii="Century Gothic" w:eastAsia="Century Gothic" w:hAnsi="Century Gothic" w:cs="Century Gothic"/>
          <w:noProof/>
          <w:color w:val="000000"/>
          <w:sz w:val="24"/>
          <w:szCs w:val="24"/>
          <w:lang w:val="ru-RU"/>
        </w:rPr>
        <mc:AlternateContent>
          <mc:Choice Requires="wps">
            <w:drawing>
              <wp:anchor distT="0" distB="0" distL="114300" distR="114300" simplePos="0" relativeHeight="251660288" behindDoc="0" locked="0" layoutInCell="1" hidden="0" allowOverlap="1">
                <wp:simplePos x="0" y="0"/>
                <wp:positionH relativeFrom="column">
                  <wp:posOffset>4686300</wp:posOffset>
                </wp:positionH>
                <wp:positionV relativeFrom="paragraph">
                  <wp:posOffset>152400</wp:posOffset>
                </wp:positionV>
                <wp:extent cx="238125" cy="238125"/>
                <wp:effectExtent l="0" t="0" r="0" b="0"/>
                <wp:wrapNone/>
                <wp:docPr id="3" name="Прямоугольник 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F6603" w:rsidRDefault="00CF6603">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3" o:spid="_x0000_s1028" style="position:absolute;left:0;text-align:left;margin-left:369pt;margin-top:12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">
                <v:stroke startarrowwidth="narrow" startarrowlength="short" endarrowwidth="narrow" endarrowlength="short"/>
                <v:textbox inset="2.53958mm,2.53958mm,2.53958mm,2.53958mm">
                  <w:txbxContent>
                    <w:p w:rsidR="00CF6603" w:rsidRDefault="00CF6603">
                      <w:pPr>
                        <w:textDirection w:val="btLr"/>
                      </w:pPr>
                    </w:p>
                  </w:txbxContent>
                </v:textbox>
              </v:rect>
            </w:pict>
          </mc:Fallback>
        </mc:AlternateContent>
      </w:r>
    </w:p>
    <w:p w:rsidR="00913B02" w:rsidRDefault="00A512DB">
      <w:pPr>
        <w:pStyle w:val="10"/>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Report                   Advertisement in materials                         Participation in excursion           </w:t>
      </w:r>
    </w:p>
    <w:p w:rsidR="00913B02" w:rsidRDefault="00913B02">
      <w:pPr>
        <w:pStyle w:val="10"/>
        <w:pBdr>
          <w:top w:val="nil"/>
          <w:left w:val="nil"/>
          <w:bottom w:val="nil"/>
          <w:right w:val="nil"/>
          <w:between w:val="nil"/>
        </w:pBdr>
        <w:ind w:left="-720"/>
        <w:rPr>
          <w:rFonts w:ascii="Century Gothic" w:eastAsia="Century Gothic" w:hAnsi="Century Gothic" w:cs="Century Gothic"/>
          <w:color w:val="000000"/>
        </w:rPr>
      </w:pPr>
    </w:p>
    <w:tbl>
      <w:tblPr>
        <w:tblStyle w:val="a7"/>
        <w:tblW w:w="10710" w:type="dxa"/>
        <w:tblInd w:w="-747" w:type="dxa"/>
        <w:tblLayout w:type="fixed"/>
        <w:tblLook w:val="0000" w:firstRow="0" w:lastRow="0" w:firstColumn="0" w:lastColumn="0" w:noHBand="0" w:noVBand="0"/>
      </w:tblPr>
      <w:tblGrid>
        <w:gridCol w:w="8640"/>
        <w:gridCol w:w="2070"/>
      </w:tblGrid>
      <w:tr w:rsidR="00913B02">
        <w:tc>
          <w:tcPr>
            <w:tcW w:w="8640" w:type="dxa"/>
            <w:tcBorders>
              <w:top w:val="single" w:sz="4" w:space="0" w:color="000000"/>
              <w:left w:val="single" w:sz="4" w:space="0" w:color="000000"/>
              <w:bottom w:val="single" w:sz="4" w:space="0" w:color="000000"/>
            </w:tcBorders>
          </w:tcPr>
          <w:p w:rsidR="00913B02" w:rsidRDefault="00A512DB">
            <w:pPr>
              <w:pStyle w:val="10"/>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TOPIC OF PRESENTATION / REPORT  </w:t>
            </w:r>
          </w:p>
        </w:tc>
        <w:tc>
          <w:tcPr>
            <w:tcW w:w="2070" w:type="dxa"/>
            <w:tcBorders>
              <w:top w:val="single" w:sz="4" w:space="0" w:color="000000"/>
              <w:left w:val="single" w:sz="4" w:space="0" w:color="000000"/>
              <w:bottom w:val="single" w:sz="4" w:space="0" w:color="000000"/>
              <w:right w:val="single" w:sz="4" w:space="0" w:color="000000"/>
            </w:tcBorders>
          </w:tcPr>
          <w:p w:rsidR="00913B02" w:rsidRDefault="00A512DB">
            <w:pPr>
              <w:pStyle w:val="10"/>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TIME</w:t>
            </w:r>
          </w:p>
        </w:tc>
      </w:tr>
      <w:tr w:rsidR="00913B02">
        <w:trPr>
          <w:trHeight w:val="451"/>
        </w:trPr>
        <w:tc>
          <w:tcPr>
            <w:tcW w:w="8640" w:type="dxa"/>
            <w:tcBorders>
              <w:left w:val="single" w:sz="4" w:space="0" w:color="000000"/>
              <w:bottom w:val="single" w:sz="4" w:space="0" w:color="000000"/>
            </w:tcBorders>
          </w:tcPr>
          <w:p w:rsidR="00913B02" w:rsidRDefault="00913B02">
            <w:pPr>
              <w:pStyle w:val="10"/>
              <w:pBdr>
                <w:top w:val="nil"/>
                <w:left w:val="nil"/>
                <w:bottom w:val="nil"/>
                <w:right w:val="nil"/>
                <w:between w:val="nil"/>
              </w:pBdr>
              <w:rPr>
                <w:rFonts w:ascii="Century Gothic" w:eastAsia="Century Gothic" w:hAnsi="Century Gothic" w:cs="Century Gothic"/>
                <w:color w:val="000000"/>
                <w:sz w:val="24"/>
                <w:szCs w:val="24"/>
              </w:rPr>
            </w:pPr>
          </w:p>
        </w:tc>
        <w:tc>
          <w:tcPr>
            <w:tcW w:w="2070" w:type="dxa"/>
            <w:tcBorders>
              <w:left w:val="single" w:sz="4" w:space="0" w:color="000000"/>
              <w:bottom w:val="single" w:sz="4" w:space="0" w:color="000000"/>
              <w:right w:val="single" w:sz="4" w:space="0" w:color="000000"/>
            </w:tcBorders>
          </w:tcPr>
          <w:p w:rsidR="00913B02" w:rsidRDefault="00913B02">
            <w:pPr>
              <w:pStyle w:val="10"/>
              <w:pBdr>
                <w:top w:val="nil"/>
                <w:left w:val="nil"/>
                <w:bottom w:val="nil"/>
                <w:right w:val="nil"/>
                <w:between w:val="nil"/>
              </w:pBdr>
              <w:rPr>
                <w:rFonts w:ascii="Century Gothic" w:eastAsia="Century Gothic" w:hAnsi="Century Gothic" w:cs="Century Gothic"/>
                <w:color w:val="000000"/>
                <w:sz w:val="24"/>
                <w:szCs w:val="24"/>
              </w:rPr>
            </w:pPr>
          </w:p>
        </w:tc>
      </w:tr>
    </w:tbl>
    <w:p w:rsidR="00913B02" w:rsidRDefault="00913B02">
      <w:pPr>
        <w:pStyle w:val="10"/>
        <w:pBdr>
          <w:top w:val="nil"/>
          <w:left w:val="nil"/>
          <w:bottom w:val="nil"/>
          <w:right w:val="nil"/>
          <w:between w:val="nil"/>
        </w:pBdr>
        <w:ind w:left="-720"/>
        <w:rPr>
          <w:color w:val="000000"/>
          <w:sz w:val="24"/>
          <w:szCs w:val="24"/>
        </w:rPr>
      </w:pPr>
    </w:p>
    <w:p w:rsidR="00913B02" w:rsidRDefault="00A512DB">
      <w:pPr>
        <w:pStyle w:val="10"/>
        <w:pBdr>
          <w:top w:val="nil"/>
          <w:left w:val="nil"/>
          <w:bottom w:val="nil"/>
          <w:right w:val="nil"/>
          <w:between w:val="nil"/>
        </w:pBdr>
        <w:ind w:left="-720" w:firstLine="720"/>
        <w:rPr>
          <w:rFonts w:ascii="Century Gothic" w:eastAsia="Century Gothic" w:hAnsi="Century Gothic" w:cs="Century Gothic"/>
          <w:color w:val="000000"/>
        </w:rPr>
      </w:pPr>
      <w:r>
        <w:rPr>
          <w:rFonts w:ascii="Century Gothic" w:eastAsia="Century Gothic" w:hAnsi="Century Gothic" w:cs="Century Gothic"/>
          <w:b/>
          <w:color w:val="000000"/>
        </w:rPr>
        <w:t>Cost of Services (in RUB, VAT-free</w:t>
      </w:r>
      <w:r>
        <w:rPr>
          <w:rFonts w:ascii="Century Gothic" w:eastAsia="Century Gothic" w:hAnsi="Century Gothic" w:cs="Century Gothic"/>
          <w:b/>
          <w:color w:val="000000"/>
          <w:vertAlign w:val="superscript"/>
        </w:rPr>
        <w:t>6</w:t>
      </w:r>
      <w:r>
        <w:rPr>
          <w:rFonts w:ascii="Century Gothic" w:eastAsia="Century Gothic" w:hAnsi="Century Gothic" w:cs="Century Gothic"/>
          <w:b/>
          <w:color w:val="000000"/>
        </w:rPr>
        <w:t>)</w:t>
      </w:r>
    </w:p>
    <w:tbl>
      <w:tblPr>
        <w:tblStyle w:val="a8"/>
        <w:tblW w:w="10693" w:type="dxa"/>
        <w:tblInd w:w="-747" w:type="dxa"/>
        <w:tblLayout w:type="fixed"/>
        <w:tblLook w:val="0000" w:firstRow="0" w:lastRow="0" w:firstColumn="0" w:lastColumn="0" w:noHBand="0" w:noVBand="0"/>
      </w:tblPr>
      <w:tblGrid>
        <w:gridCol w:w="4100"/>
        <w:gridCol w:w="1380"/>
        <w:gridCol w:w="3325"/>
        <w:gridCol w:w="1888"/>
      </w:tblGrid>
      <w:tr w:rsidR="00913B02">
        <w:trPr>
          <w:cantSplit/>
          <w:trHeight w:val="1100"/>
        </w:trPr>
        <w:tc>
          <w:tcPr>
            <w:tcW w:w="4100" w:type="dxa"/>
            <w:tcBorders>
              <w:top w:val="single" w:sz="4" w:space="0" w:color="000000"/>
              <w:left w:val="single" w:sz="4" w:space="0" w:color="000000"/>
              <w:bottom w:val="single" w:sz="4" w:space="0" w:color="000000"/>
            </w:tcBorders>
          </w:tcPr>
          <w:p w:rsidR="00913B02" w:rsidRDefault="00913B02">
            <w:pPr>
              <w:pStyle w:val="10"/>
              <w:pBdr>
                <w:top w:val="nil"/>
                <w:left w:val="nil"/>
                <w:bottom w:val="nil"/>
                <w:right w:val="nil"/>
                <w:between w:val="nil"/>
              </w:pBdr>
              <w:rPr>
                <w:color w:val="000000"/>
                <w:sz w:val="24"/>
                <w:szCs w:val="24"/>
              </w:rPr>
            </w:pPr>
          </w:p>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Registration Fee</w:t>
            </w:r>
          </w:p>
        </w:tc>
        <w:tc>
          <w:tcPr>
            <w:tcW w:w="1380" w:type="dxa"/>
            <w:tcBorders>
              <w:top w:val="single" w:sz="4" w:space="0" w:color="000000"/>
              <w:left w:val="single" w:sz="4" w:space="0" w:color="000000"/>
              <w:bottom w:val="single" w:sz="4" w:space="0" w:color="000000"/>
            </w:tcBorders>
          </w:tcPr>
          <w:p w:rsidR="00913B02" w:rsidRDefault="00913B02">
            <w:pPr>
              <w:pStyle w:val="10"/>
              <w:pBdr>
                <w:top w:val="nil"/>
                <w:left w:val="nil"/>
                <w:bottom w:val="nil"/>
                <w:right w:val="nil"/>
                <w:between w:val="nil"/>
              </w:pBdr>
              <w:rPr>
                <w:color w:val="000000"/>
                <w:sz w:val="24"/>
                <w:szCs w:val="24"/>
              </w:rPr>
            </w:pPr>
          </w:p>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46 000-00</w:t>
            </w:r>
          </w:p>
        </w:tc>
        <w:tc>
          <w:tcPr>
            <w:tcW w:w="3325" w:type="dxa"/>
            <w:tcBorders>
              <w:top w:val="single" w:sz="4" w:space="0" w:color="000000"/>
              <w:left w:val="single" w:sz="4" w:space="0" w:color="000000"/>
              <w:bottom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Exhibition:</w:t>
            </w:r>
          </w:p>
        </w:tc>
        <w:tc>
          <w:tcPr>
            <w:tcW w:w="1888" w:type="dxa"/>
            <w:tcBorders>
              <w:top w:val="single" w:sz="4" w:space="0" w:color="000000"/>
              <w:bottom w:val="single" w:sz="4" w:space="0" w:color="000000"/>
              <w:right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10 000-00</w:t>
            </w:r>
          </w:p>
        </w:tc>
      </w:tr>
      <w:tr w:rsidR="00913B02">
        <w:trPr>
          <w:cantSplit/>
          <w:trHeight w:val="536"/>
        </w:trPr>
        <w:tc>
          <w:tcPr>
            <w:tcW w:w="4100" w:type="dxa"/>
            <w:tcBorders>
              <w:top w:val="single" w:sz="4" w:space="0" w:color="000000"/>
              <w:left w:val="single" w:sz="4" w:space="0" w:color="000000"/>
              <w:bottom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Presentation</w:t>
            </w:r>
          </w:p>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(for 15 minutes)</w:t>
            </w:r>
          </w:p>
        </w:tc>
        <w:tc>
          <w:tcPr>
            <w:tcW w:w="1380" w:type="dxa"/>
            <w:tcBorders>
              <w:top w:val="single" w:sz="4" w:space="0" w:color="000000"/>
              <w:left w:val="single" w:sz="4" w:space="0" w:color="000000"/>
              <w:bottom w:val="single" w:sz="4" w:space="0" w:color="000000"/>
            </w:tcBorders>
          </w:tcPr>
          <w:p w:rsidR="00913B02" w:rsidRDefault="00913B02">
            <w:pPr>
              <w:pStyle w:val="10"/>
              <w:pBdr>
                <w:top w:val="nil"/>
                <w:left w:val="nil"/>
                <w:bottom w:val="nil"/>
                <w:right w:val="nil"/>
                <w:between w:val="nil"/>
              </w:pBdr>
              <w:rPr>
                <w:rFonts w:ascii="Century Gothic" w:eastAsia="Century Gothic" w:hAnsi="Century Gothic" w:cs="Century Gothic"/>
                <w:color w:val="000000"/>
              </w:rPr>
            </w:pPr>
          </w:p>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10 000-00</w:t>
            </w:r>
          </w:p>
        </w:tc>
        <w:tc>
          <w:tcPr>
            <w:tcW w:w="3325" w:type="dxa"/>
            <w:tcBorders>
              <w:top w:val="single" w:sz="4" w:space="0" w:color="000000"/>
              <w:left w:val="single" w:sz="4" w:space="0" w:color="000000"/>
              <w:bottom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Advertising in the seminar materials:</w:t>
            </w:r>
          </w:p>
        </w:tc>
        <w:tc>
          <w:tcPr>
            <w:tcW w:w="1888" w:type="dxa"/>
            <w:tcBorders>
              <w:top w:val="single" w:sz="4" w:space="0" w:color="000000"/>
              <w:left w:val="single" w:sz="4" w:space="0" w:color="000000"/>
              <w:bottom w:val="single" w:sz="4" w:space="0" w:color="000000"/>
              <w:right w:val="single" w:sz="4" w:space="0" w:color="000000"/>
            </w:tcBorders>
          </w:tcPr>
          <w:p w:rsidR="00913B02" w:rsidRDefault="00A512DB">
            <w:pPr>
              <w:pStyle w:val="1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10 000-00</w:t>
            </w:r>
          </w:p>
        </w:tc>
      </w:tr>
    </w:tbl>
    <w:p w:rsidR="00913B02" w:rsidRDefault="00913B02">
      <w:pPr>
        <w:pStyle w:val="10"/>
        <w:pBdr>
          <w:top w:val="nil"/>
          <w:left w:val="nil"/>
          <w:bottom w:val="nil"/>
          <w:right w:val="nil"/>
          <w:between w:val="nil"/>
        </w:pBdr>
        <w:ind w:left="-720" w:firstLine="720"/>
        <w:rPr>
          <w:rFonts w:ascii="Century Gothic" w:eastAsia="Century Gothic" w:hAnsi="Century Gothic" w:cs="Century Gothic"/>
          <w:color w:val="000000"/>
        </w:rPr>
      </w:pPr>
    </w:p>
    <w:p w:rsidR="00913B02" w:rsidRDefault="00913B02">
      <w:pPr>
        <w:pStyle w:val="10"/>
        <w:pBdr>
          <w:top w:val="nil"/>
          <w:left w:val="nil"/>
          <w:bottom w:val="nil"/>
          <w:right w:val="nil"/>
          <w:between w:val="nil"/>
        </w:pBdr>
        <w:ind w:left="-720" w:firstLine="720"/>
        <w:rPr>
          <w:rFonts w:ascii="Century Gothic" w:eastAsia="Century Gothic" w:hAnsi="Century Gothic" w:cs="Century Gothic"/>
          <w:color w:val="000000"/>
        </w:rPr>
      </w:pPr>
    </w:p>
    <w:p w:rsidR="00913B02" w:rsidRDefault="00A512DB">
      <w:pPr>
        <w:pStyle w:val="10"/>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b/>
          <w:i/>
          <w:color w:val="000000"/>
        </w:rPr>
        <w:t>We offer 10% discount for second and more participants, if two or more delegates are registered.</w:t>
      </w:r>
    </w:p>
    <w:p w:rsidR="00913B02" w:rsidRDefault="00A512DB">
      <w:pPr>
        <w:pStyle w:val="10"/>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913B02" w:rsidRDefault="00A512DB">
      <w:pPr>
        <w:pStyle w:val="10"/>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b/>
          <w:color w:val="000000"/>
        </w:rPr>
        <w:t>Pay attention:</w:t>
      </w:r>
    </w:p>
    <w:p w:rsidR="00913B02" w:rsidRDefault="00A512DB">
      <w:pPr>
        <w:pStyle w:val="10"/>
        <w:pBdr>
          <w:top w:val="nil"/>
          <w:left w:val="nil"/>
          <w:bottom w:val="nil"/>
          <w:right w:val="nil"/>
          <w:between w:val="nil"/>
        </w:pBdr>
        <w:tabs>
          <w:tab w:val="left" w:pos="-5400"/>
        </w:tabs>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1. The registration fee includes participation in the events stipulated by the seminar program, Cement Package with all necessary documentation, meals: coffee-breaks, lunches, dinners, banquet; cultural program and one issue of the </w:t>
      </w:r>
      <w:proofErr w:type="spellStart"/>
      <w:r>
        <w:rPr>
          <w:rFonts w:ascii="Century Gothic" w:eastAsia="Century Gothic" w:hAnsi="Century Gothic" w:cs="Century Gothic"/>
          <w:color w:val="000000"/>
        </w:rPr>
        <w:t>CementInform</w:t>
      </w:r>
      <w:proofErr w:type="spellEnd"/>
      <w:r>
        <w:rPr>
          <w:rFonts w:ascii="Century Gothic" w:eastAsia="Century Gothic" w:hAnsi="Century Gothic" w:cs="Century Gothic"/>
          <w:color w:val="000000"/>
        </w:rPr>
        <w:t xml:space="preserve"> journal</w:t>
      </w:r>
    </w:p>
    <w:p w:rsidR="00913B02" w:rsidRDefault="00A512DB">
      <w:pPr>
        <w:pStyle w:val="10"/>
        <w:pBdr>
          <w:top w:val="nil"/>
          <w:left w:val="nil"/>
          <w:bottom w:val="nil"/>
          <w:right w:val="nil"/>
          <w:between w:val="nil"/>
        </w:pBdr>
        <w:tabs>
          <w:tab w:val="left" w:pos="-5400"/>
        </w:tabs>
        <w:ind w:left="-720"/>
        <w:rPr>
          <w:rFonts w:ascii="Century Gothic" w:eastAsia="Century Gothic" w:hAnsi="Century Gothic" w:cs="Century Gothic"/>
          <w:color w:val="000000"/>
        </w:rPr>
      </w:pPr>
      <w:r>
        <w:rPr>
          <w:rFonts w:ascii="Century Gothic" w:eastAsia="Century Gothic" w:hAnsi="Century Gothic" w:cs="Century Gothic"/>
          <w:color w:val="000000"/>
        </w:rPr>
        <w:t>2. Presentation, exhibition and advertisement are paid additionally</w:t>
      </w:r>
    </w:p>
    <w:p w:rsidR="00913B02" w:rsidRDefault="00A512DB" w:rsidP="00A512DB">
      <w:pPr>
        <w:pStyle w:val="10"/>
        <w:pBdr>
          <w:top w:val="nil"/>
          <w:left w:val="nil"/>
          <w:bottom w:val="nil"/>
          <w:right w:val="nil"/>
          <w:between w:val="nil"/>
        </w:pBdr>
        <w:tabs>
          <w:tab w:val="left" w:pos="-5400"/>
        </w:tabs>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3. Accommodation is not included in the registration fee and is paid by the participants of the seminar on their own. To pay for accommodation and clarify the category of the room, contact the organizing committee. The organizing committee recommends for living </w:t>
      </w:r>
      <w:r>
        <w:rPr>
          <w:rFonts w:ascii="Century Gothic" w:eastAsia="Century Gothic" w:hAnsi="Century Gothic" w:cs="Century Gothic"/>
        </w:rPr>
        <w:t>“</w:t>
      </w:r>
      <w:r>
        <w:rPr>
          <w:rFonts w:ascii="Century Gothic" w:eastAsia="Century Gothic" w:hAnsi="Century Gothic" w:cs="Century Gothic"/>
          <w:color w:val="000000"/>
        </w:rPr>
        <w:t>VEGA</w:t>
      </w:r>
      <w:r>
        <w:rPr>
          <w:rFonts w:ascii="Century Gothic" w:eastAsia="Century Gothic" w:hAnsi="Century Gothic" w:cs="Century Gothic"/>
        </w:rPr>
        <w:t>”</w:t>
      </w:r>
      <w:r>
        <w:rPr>
          <w:rFonts w:ascii="Century Gothic" w:eastAsia="Century Gothic" w:hAnsi="Century Gothic" w:cs="Century Gothic"/>
          <w:color w:val="000000"/>
        </w:rPr>
        <w:t xml:space="preserve"> </w:t>
      </w:r>
      <w:r>
        <w:rPr>
          <w:rFonts w:ascii="Century Gothic" w:eastAsia="Century Gothic" w:hAnsi="Century Gothic" w:cs="Century Gothic"/>
        </w:rPr>
        <w:t>hotel</w:t>
      </w:r>
      <w:r>
        <w:rPr>
          <w:rFonts w:ascii="Century Gothic" w:eastAsia="Century Gothic" w:hAnsi="Century Gothic" w:cs="Century Gothic"/>
          <w:color w:val="000000"/>
        </w:rPr>
        <w:t>:</w:t>
      </w:r>
      <w:r>
        <w:rPr>
          <w:rFonts w:ascii="Century Gothic" w:eastAsia="Century Gothic" w:hAnsi="Century Gothic" w:cs="Century Gothic"/>
        </w:rPr>
        <w:t xml:space="preserve"> Russia, Moscow,</w:t>
      </w:r>
      <w:r w:rsidRPr="00A512DB">
        <w:rPr>
          <w:rFonts w:ascii="Century Gothic" w:eastAsia="Century Gothic" w:hAnsi="Century Gothic" w:cs="Century Gothic"/>
        </w:rPr>
        <w:t xml:space="preserve"> </w:t>
      </w:r>
      <w:proofErr w:type="spellStart"/>
      <w:r>
        <w:rPr>
          <w:rFonts w:ascii="Century Gothic" w:eastAsia="Century Gothic" w:hAnsi="Century Gothic" w:cs="Century Gothic"/>
        </w:rPr>
        <w:t>Izmailovskoe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shosse</w:t>
      </w:r>
      <w:proofErr w:type="spellEnd"/>
      <w:r>
        <w:rPr>
          <w:rFonts w:ascii="Century Gothic" w:eastAsia="Century Gothic" w:hAnsi="Century Gothic" w:cs="Century Gothic"/>
        </w:rPr>
        <w:t>, 71, bldg. 3D</w:t>
      </w:r>
      <w:r w:rsidRPr="00A512DB">
        <w:rPr>
          <w:rFonts w:ascii="Century Gothic" w:eastAsia="Century Gothic" w:hAnsi="Century Gothic" w:cs="Century Gothic"/>
        </w:rPr>
        <w:t>, metro:</w:t>
      </w:r>
      <w:r>
        <w:rPr>
          <w:rFonts w:ascii="Century Gothic" w:eastAsia="Century Gothic" w:hAnsi="Century Gothic" w:cs="Century Gothic"/>
          <w:lang w:val="ru-RU"/>
        </w:rPr>
        <w:t xml:space="preserve"> </w:t>
      </w:r>
      <w:proofErr w:type="spellStart"/>
      <w:r w:rsidRPr="00A512DB">
        <w:rPr>
          <w:rFonts w:ascii="Century Gothic" w:eastAsia="Century Gothic" w:hAnsi="Century Gothic" w:cs="Century Gothic"/>
        </w:rPr>
        <w:t>Izmailovo</w:t>
      </w:r>
      <w:proofErr w:type="spellEnd"/>
      <w:r w:rsidRPr="00A512DB">
        <w:rPr>
          <w:rFonts w:ascii="Century Gothic" w:eastAsia="Century Gothic" w:hAnsi="Century Gothic" w:cs="Century Gothic"/>
        </w:rPr>
        <w:t xml:space="preserve">, </w:t>
      </w:r>
      <w:proofErr w:type="spellStart"/>
      <w:r w:rsidRPr="00A512DB">
        <w:rPr>
          <w:rFonts w:ascii="Century Gothic" w:eastAsia="Century Gothic" w:hAnsi="Century Gothic" w:cs="Century Gothic"/>
        </w:rPr>
        <w:t>Partizanskaya</w:t>
      </w:r>
      <w:proofErr w:type="spellEnd"/>
      <w:r w:rsidRPr="00A512DB">
        <w:rPr>
          <w:rFonts w:ascii="Century Gothic" w:eastAsia="Century Gothic" w:hAnsi="Century Gothic" w:cs="Century Gothic"/>
        </w:rPr>
        <w:t xml:space="preserve">, </w:t>
      </w:r>
      <w:proofErr w:type="spellStart"/>
      <w:r w:rsidRPr="00A512DB">
        <w:rPr>
          <w:rFonts w:ascii="Century Gothic" w:eastAsia="Century Gothic" w:hAnsi="Century Gothic" w:cs="Century Gothic"/>
        </w:rPr>
        <w:t>Cherkizovskaya</w:t>
      </w:r>
      <w:proofErr w:type="spellEnd"/>
      <w:r>
        <w:rPr>
          <w:rFonts w:ascii="Century Gothic" w:eastAsia="Century Gothic" w:hAnsi="Century Gothic" w:cs="Century Gothic"/>
          <w:lang w:val="ru-RU"/>
        </w:rPr>
        <w:t xml:space="preserve">, </w:t>
      </w:r>
      <w:r w:rsidRPr="00A512DB">
        <w:rPr>
          <w:rFonts w:ascii="Century Gothic" w:eastAsia="Century Gothic" w:hAnsi="Century Gothic" w:cs="Century Gothic"/>
        </w:rPr>
        <w:t>hotel-vega.ru, 8 (800) 550-41-</w:t>
      </w:r>
      <w:proofErr w:type="gramStart"/>
      <w:r w:rsidRPr="00A512DB">
        <w:rPr>
          <w:rFonts w:ascii="Century Gothic" w:eastAsia="Century Gothic" w:hAnsi="Century Gothic" w:cs="Century Gothic"/>
        </w:rPr>
        <w:t xml:space="preserve">85 </w:t>
      </w:r>
      <w:r>
        <w:rPr>
          <w:rFonts w:ascii="Century Gothic" w:eastAsia="Century Gothic" w:hAnsi="Century Gothic" w:cs="Century Gothic"/>
          <w:color w:val="000000"/>
        </w:rPr>
        <w:t>.</w:t>
      </w:r>
      <w:proofErr w:type="gramEnd"/>
    </w:p>
    <w:p w:rsidR="00913B02" w:rsidRDefault="00A512DB">
      <w:pPr>
        <w:pStyle w:val="10"/>
        <w:pBdr>
          <w:top w:val="nil"/>
          <w:left w:val="nil"/>
          <w:bottom w:val="nil"/>
          <w:right w:val="nil"/>
          <w:between w:val="nil"/>
        </w:pBdr>
        <w:tabs>
          <w:tab w:val="left" w:pos="-5400"/>
        </w:tabs>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4. Payment of the registration fee and the additional services is done as follows: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Russian Federation residents - in RF </w:t>
      </w:r>
      <w:proofErr w:type="spellStart"/>
      <w:r>
        <w:rPr>
          <w:rFonts w:ascii="Century Gothic" w:eastAsia="Century Gothic" w:hAnsi="Century Gothic" w:cs="Century Gothic"/>
          <w:color w:val="000000"/>
        </w:rPr>
        <w:t>roubles</w:t>
      </w:r>
      <w:proofErr w:type="spellEnd"/>
      <w:r>
        <w:rPr>
          <w:rFonts w:ascii="Century Gothic" w:eastAsia="Century Gothic" w:hAnsi="Century Gothic" w:cs="Century Gothic"/>
          <w:color w:val="000000"/>
        </w:rPr>
        <w:t>; the Russian Federation non-residents - in EURO by the exchange rate of the Central Bank of Russian Federation on the date the invoice is issued.</w:t>
      </w:r>
    </w:p>
    <w:p w:rsidR="00913B02" w:rsidRDefault="00A512DB">
      <w:pPr>
        <w:pStyle w:val="10"/>
        <w:pBdr>
          <w:top w:val="nil"/>
          <w:left w:val="nil"/>
          <w:bottom w:val="nil"/>
          <w:right w:val="nil"/>
          <w:between w:val="nil"/>
        </w:pBdr>
        <w:tabs>
          <w:tab w:val="left" w:pos="-5400"/>
        </w:tabs>
        <w:ind w:left="-720"/>
        <w:rPr>
          <w:rFonts w:ascii="Century Gothic" w:eastAsia="Century Gothic" w:hAnsi="Century Gothic" w:cs="Century Gothic"/>
          <w:color w:val="000000"/>
        </w:rPr>
      </w:pPr>
      <w:r>
        <w:rPr>
          <w:rFonts w:ascii="Century Gothic" w:eastAsia="Century Gothic" w:hAnsi="Century Gothic" w:cs="Century Gothic"/>
          <w:color w:val="000000"/>
        </w:rPr>
        <w:t>5. In case a delegate gives up the participation in the seminar two weeks before event, 50 % of the payment will be returned, after the given date no refund will be provided</w:t>
      </w:r>
    </w:p>
    <w:p w:rsidR="00913B02" w:rsidRDefault="00A512DB">
      <w:pPr>
        <w:pStyle w:val="10"/>
        <w:pBdr>
          <w:top w:val="nil"/>
          <w:left w:val="nil"/>
          <w:bottom w:val="nil"/>
          <w:right w:val="nil"/>
          <w:between w:val="nil"/>
        </w:pBdr>
        <w:tabs>
          <w:tab w:val="left" w:pos="-5400"/>
        </w:tabs>
        <w:ind w:left="-720"/>
        <w:rPr>
          <w:rFonts w:ascii="Century Gothic" w:eastAsia="Century Gothic" w:hAnsi="Century Gothic" w:cs="Century Gothic"/>
          <w:color w:val="000000"/>
        </w:rPr>
      </w:pPr>
      <w:r>
        <w:rPr>
          <w:rFonts w:ascii="Century Gothic" w:eastAsia="Century Gothic" w:hAnsi="Century Gothic" w:cs="Century Gothic"/>
          <w:color w:val="000000"/>
        </w:rPr>
        <w:t>6. Notification on possibility to use simplified taxation system in Moscow.</w:t>
      </w:r>
    </w:p>
    <w:p w:rsidR="00913B02" w:rsidRDefault="00913B02">
      <w:pPr>
        <w:pStyle w:val="10"/>
        <w:widowControl w:val="0"/>
        <w:pBdr>
          <w:top w:val="nil"/>
          <w:left w:val="nil"/>
          <w:bottom w:val="nil"/>
          <w:right w:val="nil"/>
          <w:between w:val="nil"/>
        </w:pBdr>
        <w:spacing w:before="40"/>
        <w:jc w:val="center"/>
        <w:rPr>
          <w:rFonts w:ascii="Century Gothic" w:eastAsia="Century Gothic" w:hAnsi="Century Gothic" w:cs="Century Gothic"/>
          <w:color w:val="000000"/>
        </w:rPr>
      </w:pPr>
    </w:p>
    <w:p w:rsidR="00913B02" w:rsidRDefault="00A512DB">
      <w:pPr>
        <w:pStyle w:val="10"/>
        <w:widowControl w:val="0"/>
        <w:pBdr>
          <w:top w:val="nil"/>
          <w:left w:val="nil"/>
          <w:bottom w:val="nil"/>
          <w:right w:val="nil"/>
          <w:between w:val="nil"/>
        </w:pBdr>
        <w:spacing w:before="4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For more detailed information, please, contact:</w:t>
      </w:r>
    </w:p>
    <w:p w:rsidR="00913B02" w:rsidRDefault="00A512DB">
      <w:pPr>
        <w:pStyle w:val="10"/>
        <w:widowControl w:val="0"/>
        <w:pBdr>
          <w:top w:val="nil"/>
          <w:left w:val="nil"/>
          <w:bottom w:val="nil"/>
          <w:right w:val="nil"/>
          <w:between w:val="nil"/>
        </w:pBdr>
        <w:spacing w:before="40"/>
        <w:jc w:val="center"/>
        <w:rPr>
          <w:rFonts w:ascii="Century Gothic" w:eastAsia="Century Gothic" w:hAnsi="Century Gothic" w:cs="Century Gothic"/>
          <w:color w:val="000000"/>
        </w:rPr>
      </w:pPr>
      <w:r>
        <w:rPr>
          <w:rFonts w:ascii="Century Gothic" w:eastAsia="Century Gothic" w:hAnsi="Century Gothic" w:cs="Century Gothic"/>
          <w:b/>
          <w:color w:val="000000"/>
        </w:rPr>
        <w:t xml:space="preserve">+7 (966) 111-11-43; +7 (985) 201-07-79; or email: </w:t>
      </w:r>
      <w:hyperlink r:id="rId5">
        <w:r>
          <w:rPr>
            <w:rFonts w:ascii="Century Gothic" w:eastAsia="Century Gothic" w:hAnsi="Century Gothic" w:cs="Century Gothic"/>
            <w:b/>
            <w:color w:val="0000FF"/>
            <w:u w:val="single"/>
          </w:rPr>
          <w:t>mail@cemclub.ru</w:t>
        </w:r>
      </w:hyperlink>
    </w:p>
    <w:p w:rsidR="00913B02" w:rsidRDefault="00EF4025">
      <w:pPr>
        <w:pStyle w:val="10"/>
        <w:widowControl w:val="0"/>
        <w:pBdr>
          <w:top w:val="nil"/>
          <w:left w:val="nil"/>
          <w:bottom w:val="nil"/>
          <w:right w:val="nil"/>
          <w:between w:val="nil"/>
        </w:pBdr>
        <w:spacing w:before="40"/>
        <w:ind w:firstLine="12"/>
        <w:jc w:val="center"/>
        <w:rPr>
          <w:rFonts w:ascii="Arial" w:eastAsia="Arial" w:hAnsi="Arial" w:cs="Arial"/>
          <w:color w:val="000000"/>
        </w:rPr>
      </w:pPr>
      <w:hyperlink r:id="rId6">
        <w:r w:rsidR="00A512DB">
          <w:rPr>
            <w:rFonts w:ascii="Century Gothic" w:eastAsia="Century Gothic" w:hAnsi="Century Gothic" w:cs="Century Gothic"/>
            <w:color w:val="0000FF"/>
            <w:u w:val="single"/>
          </w:rPr>
          <w:t>cemclub.ru</w:t>
        </w:r>
      </w:hyperlink>
    </w:p>
    <w:p w:rsidR="00913B02" w:rsidRDefault="00913B02">
      <w:pPr>
        <w:pStyle w:val="10"/>
        <w:pBdr>
          <w:top w:val="nil"/>
          <w:left w:val="nil"/>
          <w:bottom w:val="nil"/>
          <w:right w:val="nil"/>
          <w:between w:val="nil"/>
        </w:pBdr>
        <w:rPr>
          <w:rFonts w:ascii="Century Gothic" w:eastAsia="Century Gothic" w:hAnsi="Century Gothic" w:cs="Century Gothic"/>
          <w:color w:val="000000"/>
        </w:rPr>
      </w:pPr>
    </w:p>
    <w:sectPr w:rsidR="00913B02" w:rsidSect="00913B02">
      <w:pgSz w:w="11905" w:h="16837"/>
      <w:pgMar w:top="180" w:right="386" w:bottom="29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13B02"/>
    <w:rsid w:val="00810D13"/>
    <w:rsid w:val="008F1A56"/>
    <w:rsid w:val="00913B02"/>
    <w:rsid w:val="00A512DB"/>
    <w:rsid w:val="00CF6603"/>
    <w:rsid w:val="00DB688B"/>
    <w:rsid w:val="00DF7743"/>
    <w:rsid w:val="00EF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B929"/>
  <w15:docId w15:val="{AFBECECD-CAEA-454F-B773-294F3A4D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D13"/>
  </w:style>
  <w:style w:type="paragraph" w:styleId="1">
    <w:name w:val="heading 1"/>
    <w:basedOn w:val="10"/>
    <w:next w:val="10"/>
    <w:rsid w:val="00913B02"/>
    <w:pPr>
      <w:keepNext/>
      <w:keepLines/>
      <w:spacing w:before="480" w:after="120"/>
      <w:outlineLvl w:val="0"/>
    </w:pPr>
    <w:rPr>
      <w:b/>
      <w:sz w:val="48"/>
      <w:szCs w:val="48"/>
    </w:rPr>
  </w:style>
  <w:style w:type="paragraph" w:styleId="2">
    <w:name w:val="heading 2"/>
    <w:basedOn w:val="10"/>
    <w:next w:val="10"/>
    <w:rsid w:val="00913B02"/>
    <w:pPr>
      <w:keepNext/>
      <w:keepLines/>
      <w:spacing w:before="360" w:after="80"/>
      <w:outlineLvl w:val="1"/>
    </w:pPr>
    <w:rPr>
      <w:b/>
      <w:sz w:val="36"/>
      <w:szCs w:val="36"/>
    </w:rPr>
  </w:style>
  <w:style w:type="paragraph" w:styleId="3">
    <w:name w:val="heading 3"/>
    <w:basedOn w:val="10"/>
    <w:next w:val="10"/>
    <w:rsid w:val="00913B02"/>
    <w:pPr>
      <w:keepNext/>
      <w:keepLines/>
      <w:spacing w:before="280" w:after="80"/>
      <w:outlineLvl w:val="2"/>
    </w:pPr>
    <w:rPr>
      <w:b/>
      <w:sz w:val="28"/>
      <w:szCs w:val="28"/>
    </w:rPr>
  </w:style>
  <w:style w:type="paragraph" w:styleId="4">
    <w:name w:val="heading 4"/>
    <w:basedOn w:val="10"/>
    <w:next w:val="10"/>
    <w:rsid w:val="00913B02"/>
    <w:pPr>
      <w:keepNext/>
      <w:keepLines/>
      <w:spacing w:before="240" w:after="40"/>
      <w:outlineLvl w:val="3"/>
    </w:pPr>
    <w:rPr>
      <w:b/>
      <w:sz w:val="24"/>
      <w:szCs w:val="24"/>
    </w:rPr>
  </w:style>
  <w:style w:type="paragraph" w:styleId="5">
    <w:name w:val="heading 5"/>
    <w:basedOn w:val="10"/>
    <w:next w:val="10"/>
    <w:rsid w:val="00913B02"/>
    <w:pPr>
      <w:keepNext/>
      <w:keepLines/>
      <w:spacing w:before="220" w:after="40"/>
      <w:outlineLvl w:val="4"/>
    </w:pPr>
    <w:rPr>
      <w:b/>
      <w:sz w:val="22"/>
      <w:szCs w:val="22"/>
    </w:rPr>
  </w:style>
  <w:style w:type="paragraph" w:styleId="6">
    <w:name w:val="heading 6"/>
    <w:basedOn w:val="10"/>
    <w:next w:val="10"/>
    <w:rsid w:val="00913B0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13B02"/>
  </w:style>
  <w:style w:type="table" w:customStyle="1" w:styleId="TableNormal">
    <w:name w:val="Table Normal"/>
    <w:rsid w:val="00913B02"/>
    <w:tblPr>
      <w:tblCellMar>
        <w:top w:w="0" w:type="dxa"/>
        <w:left w:w="0" w:type="dxa"/>
        <w:bottom w:w="0" w:type="dxa"/>
        <w:right w:w="0" w:type="dxa"/>
      </w:tblCellMar>
    </w:tblPr>
  </w:style>
  <w:style w:type="paragraph" w:styleId="a3">
    <w:name w:val="Title"/>
    <w:basedOn w:val="10"/>
    <w:next w:val="10"/>
    <w:rsid w:val="00913B02"/>
    <w:pPr>
      <w:keepNext/>
      <w:keepLines/>
      <w:spacing w:before="480" w:after="120"/>
    </w:pPr>
    <w:rPr>
      <w:b/>
      <w:sz w:val="72"/>
      <w:szCs w:val="72"/>
    </w:rPr>
  </w:style>
  <w:style w:type="paragraph" w:styleId="a4">
    <w:name w:val="Subtitle"/>
    <w:basedOn w:val="10"/>
    <w:next w:val="10"/>
    <w:rsid w:val="00913B02"/>
    <w:pPr>
      <w:keepNext/>
      <w:keepLines/>
      <w:spacing w:before="360" w:after="80"/>
    </w:pPr>
    <w:rPr>
      <w:rFonts w:ascii="Georgia" w:eastAsia="Georgia" w:hAnsi="Georgia" w:cs="Georgia"/>
      <w:i/>
      <w:color w:val="666666"/>
      <w:sz w:val="48"/>
      <w:szCs w:val="48"/>
    </w:rPr>
  </w:style>
  <w:style w:type="table" w:customStyle="1" w:styleId="a5">
    <w:basedOn w:val="TableNormal"/>
    <w:rsid w:val="00913B02"/>
    <w:tblPr>
      <w:tblStyleRowBandSize w:val="1"/>
      <w:tblStyleColBandSize w:val="1"/>
      <w:tblCellMar>
        <w:left w:w="108" w:type="dxa"/>
        <w:right w:w="108" w:type="dxa"/>
      </w:tblCellMar>
    </w:tblPr>
  </w:style>
  <w:style w:type="table" w:customStyle="1" w:styleId="a6">
    <w:basedOn w:val="TableNormal"/>
    <w:rsid w:val="00913B02"/>
    <w:tblPr>
      <w:tblStyleRowBandSize w:val="1"/>
      <w:tblStyleColBandSize w:val="1"/>
      <w:tblCellMar>
        <w:left w:w="108" w:type="dxa"/>
        <w:right w:w="108" w:type="dxa"/>
      </w:tblCellMar>
    </w:tblPr>
  </w:style>
  <w:style w:type="table" w:customStyle="1" w:styleId="a7">
    <w:basedOn w:val="TableNormal"/>
    <w:rsid w:val="00913B02"/>
    <w:tblPr>
      <w:tblStyleRowBandSize w:val="1"/>
      <w:tblStyleColBandSize w:val="1"/>
      <w:tblCellMar>
        <w:left w:w="108" w:type="dxa"/>
        <w:right w:w="108" w:type="dxa"/>
      </w:tblCellMar>
    </w:tblPr>
  </w:style>
  <w:style w:type="table" w:customStyle="1" w:styleId="a8">
    <w:basedOn w:val="TableNormal"/>
    <w:rsid w:val="00913B0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mclub.ru/" TargetMode="External"/><Relationship Id="rId5" Type="http://schemas.openxmlformats.org/officeDocument/2006/relationships/hyperlink" Target="mailto:mail@cemclub.ru" TargetMode="External"/><Relationship Id="rId4" Type="http://schemas.openxmlformats.org/officeDocument/2006/relationships/hyperlink" Target="mailto:mail@cemclu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Mikhail</cp:lastModifiedBy>
  <cp:revision>7</cp:revision>
  <dcterms:created xsi:type="dcterms:W3CDTF">2022-04-01T12:12:00Z</dcterms:created>
  <dcterms:modified xsi:type="dcterms:W3CDTF">2022-12-23T13:19:00Z</dcterms:modified>
</cp:coreProperties>
</file>